
<file path=[Content_Types].xml><?xml version="1.0" encoding="utf-8"?>
<Types xmlns="http://schemas.openxmlformats.org/package/2006/content-types">
  <Default Extension="docx" ContentType="application/vnd.openxmlformats-officedocument.wordprocessingml.docume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75240" w14:textId="558B40C8" w:rsidR="001E6D8A" w:rsidRDefault="001E6D8A" w:rsidP="001E6D8A">
      <w:pPr>
        <w:tabs>
          <w:tab w:val="center" w:pos="4680"/>
          <w:tab w:val="right" w:pos="9360"/>
        </w:tabs>
        <w:spacing w:after="0" w:line="240" w:lineRule="auto"/>
        <w:jc w:val="center"/>
        <w:rPr>
          <w:rFonts w:ascii="Arial" w:hAnsi="Arial" w:cs="Arial"/>
          <w:b/>
          <w:color w:val="4472C4" w:themeColor="accent1"/>
          <w:sz w:val="28"/>
          <w:szCs w:val="28"/>
          <w:lang w:val="en-US"/>
        </w:rPr>
      </w:pPr>
      <w:r>
        <w:rPr>
          <w:rFonts w:ascii="Arial" w:hAnsi="Arial" w:cs="Arial"/>
          <w:b/>
          <w:color w:val="4472C4" w:themeColor="accent1"/>
          <w:sz w:val="28"/>
          <w:szCs w:val="28"/>
          <w:lang w:val="en-US"/>
        </w:rPr>
        <w:t>April 2020 update</w:t>
      </w:r>
      <w:r w:rsidR="002E6D8F" w:rsidRPr="00175B0F">
        <w:rPr>
          <w:rFonts w:ascii="Arial" w:hAnsi="Arial" w:cs="Arial"/>
          <w:b/>
          <w:color w:val="4472C4" w:themeColor="accent1"/>
          <w:sz w:val="28"/>
          <w:szCs w:val="28"/>
          <w:lang w:val="en-US"/>
        </w:rPr>
        <w:t xml:space="preserve"> NCA Advice for GPs for </w:t>
      </w:r>
    </w:p>
    <w:p w14:paraId="00358316" w14:textId="0ADFFE31" w:rsidR="002E6D8F" w:rsidRPr="00175B0F" w:rsidRDefault="002E6D8F" w:rsidP="001E6D8A">
      <w:pPr>
        <w:tabs>
          <w:tab w:val="center" w:pos="4680"/>
          <w:tab w:val="right" w:pos="9360"/>
        </w:tabs>
        <w:spacing w:after="0" w:line="240" w:lineRule="auto"/>
        <w:jc w:val="center"/>
        <w:rPr>
          <w:rFonts w:ascii="Arial" w:hAnsi="Arial" w:cs="Arial"/>
          <w:b/>
          <w:color w:val="4472C4" w:themeColor="accent1"/>
          <w:sz w:val="28"/>
          <w:szCs w:val="28"/>
          <w:lang w:val="en-US"/>
        </w:rPr>
      </w:pPr>
      <w:r w:rsidRPr="00175B0F">
        <w:rPr>
          <w:rFonts w:ascii="Arial" w:hAnsi="Arial" w:cs="Arial"/>
          <w:b/>
          <w:color w:val="4472C4" w:themeColor="accent1"/>
          <w:sz w:val="28"/>
          <w:szCs w:val="28"/>
          <w:lang w:val="en-US"/>
        </w:rPr>
        <w:t xml:space="preserve">Suspected cancer referrals during Covid 19 pandemic </w:t>
      </w:r>
    </w:p>
    <w:p w14:paraId="632E0D2D" w14:textId="77777777" w:rsidR="002E6D8F" w:rsidRDefault="002E6D8F" w:rsidP="003A2D7F">
      <w:pPr>
        <w:tabs>
          <w:tab w:val="center" w:pos="4680"/>
          <w:tab w:val="right" w:pos="9360"/>
        </w:tabs>
        <w:spacing w:after="0" w:line="240" w:lineRule="auto"/>
        <w:rPr>
          <w:rFonts w:ascii="Arial" w:hAnsi="Arial" w:cs="Arial"/>
          <w:bCs/>
          <w:sz w:val="24"/>
          <w:szCs w:val="24"/>
          <w:lang w:val="en-US"/>
        </w:rPr>
      </w:pPr>
    </w:p>
    <w:p w14:paraId="5A21ABB4" w14:textId="36033CFB" w:rsidR="001E6D8A" w:rsidRDefault="005344D4" w:rsidP="001E6D8A">
      <w:pPr>
        <w:tabs>
          <w:tab w:val="center" w:pos="4680"/>
          <w:tab w:val="right" w:pos="9360"/>
        </w:tabs>
        <w:spacing w:after="0" w:line="240" w:lineRule="auto"/>
        <w:rPr>
          <w:rFonts w:ascii="Arial" w:hAnsi="Arial" w:cs="Arial"/>
          <w:bCs/>
          <w:sz w:val="24"/>
          <w:szCs w:val="24"/>
          <w:lang w:val="en-US"/>
        </w:rPr>
      </w:pPr>
      <w:r>
        <w:rPr>
          <w:rFonts w:ascii="Arial" w:hAnsi="Arial" w:cs="Arial"/>
          <w:bCs/>
          <w:sz w:val="24"/>
          <w:szCs w:val="24"/>
          <w:lang w:val="en-US"/>
        </w:rPr>
        <w:t xml:space="preserve">All trusts are able to accept and process 2ww referrals. </w:t>
      </w:r>
    </w:p>
    <w:p w14:paraId="6EE1DFA8" w14:textId="5AFB1A66" w:rsidR="001E6D8A" w:rsidRDefault="001E6D8A" w:rsidP="001E6D8A">
      <w:pPr>
        <w:tabs>
          <w:tab w:val="center" w:pos="4680"/>
          <w:tab w:val="right" w:pos="9360"/>
        </w:tabs>
        <w:spacing w:after="0" w:line="240" w:lineRule="auto"/>
        <w:rPr>
          <w:rFonts w:ascii="Arial" w:hAnsi="Arial" w:cs="Arial"/>
          <w:bCs/>
          <w:sz w:val="24"/>
          <w:szCs w:val="24"/>
          <w:lang w:val="en-US"/>
        </w:rPr>
      </w:pPr>
      <w:r>
        <w:rPr>
          <w:rFonts w:ascii="Arial" w:hAnsi="Arial" w:cs="Arial"/>
          <w:bCs/>
          <w:sz w:val="24"/>
          <w:szCs w:val="24"/>
          <w:lang w:val="en-US"/>
        </w:rPr>
        <w:t xml:space="preserve">All trusts are providing cancer treatments based on clinical need. </w:t>
      </w:r>
    </w:p>
    <w:p w14:paraId="6313E3F6" w14:textId="6E309FFB" w:rsidR="001E6D8A" w:rsidRDefault="001E6D8A" w:rsidP="001E6D8A">
      <w:pPr>
        <w:tabs>
          <w:tab w:val="center" w:pos="4680"/>
          <w:tab w:val="right" w:pos="9360"/>
        </w:tabs>
        <w:spacing w:after="0" w:line="240" w:lineRule="auto"/>
        <w:rPr>
          <w:rFonts w:ascii="Arial" w:hAnsi="Arial" w:cs="Arial"/>
          <w:bCs/>
          <w:sz w:val="24"/>
          <w:szCs w:val="24"/>
          <w:lang w:val="en-US"/>
        </w:rPr>
      </w:pPr>
      <w:r>
        <w:rPr>
          <w:rFonts w:ascii="Arial" w:hAnsi="Arial" w:cs="Arial"/>
          <w:bCs/>
          <w:sz w:val="24"/>
          <w:szCs w:val="24"/>
          <w:lang w:val="en-US"/>
        </w:rPr>
        <w:t xml:space="preserve">All trusts can process suspected cancer direct access radiology requests. </w:t>
      </w:r>
    </w:p>
    <w:p w14:paraId="5A7653B9" w14:textId="2C598FF5" w:rsidR="001E6D8A" w:rsidRDefault="001E6D8A" w:rsidP="001E6D8A">
      <w:pPr>
        <w:tabs>
          <w:tab w:val="center" w:pos="4680"/>
          <w:tab w:val="right" w:pos="9360"/>
        </w:tabs>
        <w:spacing w:after="0" w:line="240" w:lineRule="auto"/>
        <w:rPr>
          <w:rFonts w:ascii="Arial" w:hAnsi="Arial" w:cs="Arial"/>
          <w:bCs/>
          <w:sz w:val="24"/>
          <w:szCs w:val="24"/>
          <w:lang w:val="en-US"/>
        </w:rPr>
      </w:pPr>
      <w:r>
        <w:rPr>
          <w:rFonts w:ascii="Arial" w:hAnsi="Arial" w:cs="Arial"/>
          <w:bCs/>
          <w:sz w:val="24"/>
          <w:szCs w:val="24"/>
          <w:lang w:val="en-US"/>
        </w:rPr>
        <w:t xml:space="preserve">All teams and radiology are keen to support GPs with advice and guidance. </w:t>
      </w:r>
    </w:p>
    <w:p w14:paraId="35472B32" w14:textId="44B807E6" w:rsidR="001E6D8A" w:rsidRDefault="001E6D8A" w:rsidP="001E6D8A">
      <w:pPr>
        <w:tabs>
          <w:tab w:val="center" w:pos="4680"/>
          <w:tab w:val="right" w:pos="9360"/>
        </w:tabs>
        <w:spacing w:after="0" w:line="240" w:lineRule="auto"/>
        <w:rPr>
          <w:rFonts w:ascii="Arial" w:hAnsi="Arial" w:cs="Arial"/>
          <w:bCs/>
          <w:sz w:val="24"/>
          <w:szCs w:val="24"/>
          <w:lang w:val="en-US"/>
        </w:rPr>
      </w:pPr>
      <w:r>
        <w:rPr>
          <w:rFonts w:ascii="Arial" w:hAnsi="Arial" w:cs="Arial"/>
          <w:bCs/>
          <w:sz w:val="24"/>
          <w:szCs w:val="24"/>
          <w:lang w:val="en-US"/>
        </w:rPr>
        <w:t xml:space="preserve"> </w:t>
      </w:r>
    </w:p>
    <w:p w14:paraId="4781B388" w14:textId="20448DB3" w:rsidR="003A2D7F" w:rsidRPr="001E6D8A" w:rsidRDefault="005344D4" w:rsidP="001E6D8A">
      <w:pPr>
        <w:tabs>
          <w:tab w:val="center" w:pos="4680"/>
          <w:tab w:val="right" w:pos="9360"/>
        </w:tabs>
        <w:spacing w:after="0" w:line="240" w:lineRule="auto"/>
        <w:rPr>
          <w:rFonts w:ascii="Arial" w:hAnsi="Arial" w:cs="Arial"/>
          <w:b/>
          <w:bCs/>
          <w:sz w:val="24"/>
          <w:szCs w:val="24"/>
          <w:lang w:val="en-US"/>
        </w:rPr>
      </w:pPr>
      <w:r>
        <w:rPr>
          <w:rFonts w:ascii="Arial" w:hAnsi="Arial" w:cs="Arial"/>
          <w:bCs/>
          <w:sz w:val="24"/>
          <w:szCs w:val="24"/>
          <w:lang w:val="en-US"/>
        </w:rPr>
        <w:t xml:space="preserve">It continues to be important </w:t>
      </w:r>
      <w:r w:rsidR="001E6D8A">
        <w:rPr>
          <w:rFonts w:ascii="Arial" w:hAnsi="Arial" w:cs="Arial"/>
          <w:b/>
          <w:bCs/>
          <w:lang w:val="en-US"/>
        </w:rPr>
        <w:t>t</w:t>
      </w:r>
      <w:r w:rsidR="003A2D7F" w:rsidRPr="005344D4">
        <w:rPr>
          <w:rFonts w:ascii="Arial" w:hAnsi="Arial" w:cs="Arial"/>
          <w:b/>
          <w:bCs/>
          <w:lang w:val="en-US"/>
        </w:rPr>
        <w:t xml:space="preserve">o assess and </w:t>
      </w:r>
      <w:r w:rsidR="001E6D8A">
        <w:rPr>
          <w:rFonts w:ascii="Arial" w:hAnsi="Arial" w:cs="Arial"/>
          <w:b/>
          <w:bCs/>
          <w:lang w:val="en-US"/>
        </w:rPr>
        <w:t>share decisions with patients about</w:t>
      </w:r>
      <w:r w:rsidR="003A2D7F" w:rsidRPr="005344D4">
        <w:rPr>
          <w:rFonts w:ascii="Arial" w:hAnsi="Arial" w:cs="Arial"/>
          <w:b/>
          <w:bCs/>
          <w:lang w:val="en-US"/>
        </w:rPr>
        <w:t xml:space="preserve"> immediate clinical need against risk from referral / investigation / treatment, including risk of infection with COVID-19, to minimize harm. </w:t>
      </w:r>
      <w:r w:rsidR="003A2D7F" w:rsidRPr="005344D4">
        <w:rPr>
          <w:rFonts w:ascii="Arial" w:hAnsi="Arial" w:cs="Arial"/>
          <w:bCs/>
          <w:lang w:val="en-US"/>
        </w:rPr>
        <w:t>This risk assessment is currently on a case by case basis and this will be the same in primary and secondary care.</w:t>
      </w:r>
    </w:p>
    <w:p w14:paraId="55D13595" w14:textId="77777777" w:rsidR="003A2D7F" w:rsidRPr="005344D4" w:rsidRDefault="003A2D7F" w:rsidP="003A2D7F">
      <w:pPr>
        <w:tabs>
          <w:tab w:val="center" w:pos="4680"/>
          <w:tab w:val="right" w:pos="9360"/>
        </w:tabs>
        <w:spacing w:after="0" w:line="240" w:lineRule="auto"/>
        <w:ind w:left="720"/>
        <w:rPr>
          <w:rFonts w:ascii="Arial" w:hAnsi="Arial" w:cs="Arial"/>
          <w:b/>
          <w:bCs/>
          <w:lang w:val="en-US"/>
        </w:rPr>
      </w:pPr>
    </w:p>
    <w:p w14:paraId="75A1731C" w14:textId="77777777" w:rsidR="001E6D8A" w:rsidRDefault="001E6D8A" w:rsidP="005344D4">
      <w:pPr>
        <w:tabs>
          <w:tab w:val="center" w:pos="4680"/>
          <w:tab w:val="right" w:pos="9360"/>
        </w:tabs>
        <w:spacing w:after="0" w:line="240" w:lineRule="auto"/>
        <w:rPr>
          <w:rFonts w:ascii="Arial" w:eastAsia="Times New Roman" w:hAnsi="Arial" w:cs="Arial"/>
          <w:b/>
          <w:bCs/>
          <w:color w:val="4472C4" w:themeColor="accent1"/>
          <w:sz w:val="28"/>
          <w:szCs w:val="28"/>
          <w:u w:val="single"/>
          <w:lang w:eastAsia="en-GB"/>
        </w:rPr>
      </w:pPr>
    </w:p>
    <w:p w14:paraId="0FDBBCA2" w14:textId="02F46A5F" w:rsidR="003A2D7F" w:rsidRPr="00175B0F" w:rsidRDefault="003A2D7F" w:rsidP="005344D4">
      <w:pPr>
        <w:tabs>
          <w:tab w:val="center" w:pos="4680"/>
          <w:tab w:val="right" w:pos="9360"/>
        </w:tabs>
        <w:spacing w:after="0" w:line="240" w:lineRule="auto"/>
        <w:rPr>
          <w:rFonts w:ascii="Arial" w:eastAsia="Times New Roman" w:hAnsi="Arial" w:cs="Arial"/>
          <w:b/>
          <w:bCs/>
          <w:color w:val="4472C4" w:themeColor="accent1"/>
          <w:sz w:val="28"/>
          <w:szCs w:val="28"/>
          <w:u w:val="single"/>
          <w:lang w:eastAsia="en-GB"/>
        </w:rPr>
      </w:pPr>
      <w:r w:rsidRPr="00175B0F">
        <w:rPr>
          <w:rFonts w:ascii="Arial" w:eastAsia="Times New Roman" w:hAnsi="Arial" w:cs="Arial"/>
          <w:b/>
          <w:bCs/>
          <w:color w:val="4472C4" w:themeColor="accent1"/>
          <w:sz w:val="28"/>
          <w:szCs w:val="28"/>
          <w:u w:val="single"/>
          <w:lang w:eastAsia="en-GB"/>
        </w:rPr>
        <w:t>Suspected cancer referrals</w:t>
      </w:r>
    </w:p>
    <w:p w14:paraId="768B2434" w14:textId="5A8C6391" w:rsidR="00B05E1F" w:rsidRDefault="00B05E1F" w:rsidP="00B05E1F">
      <w:pPr>
        <w:tabs>
          <w:tab w:val="center" w:pos="4680"/>
          <w:tab w:val="right" w:pos="9360"/>
        </w:tabs>
        <w:spacing w:after="0" w:line="240" w:lineRule="auto"/>
        <w:rPr>
          <w:rFonts w:ascii="Arial" w:hAnsi="Arial" w:cs="Arial"/>
          <w:sz w:val="24"/>
          <w:szCs w:val="24"/>
          <w:lang w:val="en-US"/>
        </w:rPr>
      </w:pPr>
      <w:r>
        <w:rPr>
          <w:rFonts w:ascii="Arial" w:hAnsi="Arial" w:cs="Arial"/>
          <w:sz w:val="24"/>
          <w:szCs w:val="24"/>
          <w:lang w:val="en-US"/>
        </w:rPr>
        <w:t>Primary care should</w:t>
      </w:r>
      <w:r w:rsidR="003A2D7F" w:rsidRPr="003A2D7F">
        <w:rPr>
          <w:rFonts w:ascii="Arial" w:hAnsi="Arial" w:cs="Arial"/>
          <w:sz w:val="24"/>
          <w:szCs w:val="24"/>
          <w:lang w:val="en-US"/>
        </w:rPr>
        <w:t xml:space="preserve"> continue </w:t>
      </w:r>
      <w:r>
        <w:rPr>
          <w:rFonts w:ascii="Arial" w:hAnsi="Arial" w:cs="Arial"/>
          <w:sz w:val="24"/>
          <w:szCs w:val="24"/>
          <w:lang w:val="en-US"/>
        </w:rPr>
        <w:t xml:space="preserve">to refer </w:t>
      </w:r>
      <w:r w:rsidR="003A2D7F" w:rsidRPr="003A2D7F">
        <w:rPr>
          <w:rFonts w:ascii="Arial" w:hAnsi="Arial" w:cs="Arial"/>
          <w:sz w:val="24"/>
          <w:szCs w:val="24"/>
          <w:lang w:val="en-US"/>
        </w:rPr>
        <w:t>suspected cancer patients using the current criteria and systems</w:t>
      </w:r>
      <w:r w:rsidR="005344D4">
        <w:rPr>
          <w:rFonts w:ascii="Arial" w:hAnsi="Arial" w:cs="Arial"/>
          <w:sz w:val="24"/>
          <w:szCs w:val="24"/>
          <w:lang w:val="en-US"/>
        </w:rPr>
        <w:t>.</w:t>
      </w:r>
    </w:p>
    <w:p w14:paraId="56D48CDD" w14:textId="77777777" w:rsidR="005344D4" w:rsidRDefault="005344D4" w:rsidP="00B05E1F">
      <w:pPr>
        <w:tabs>
          <w:tab w:val="center" w:pos="4680"/>
          <w:tab w:val="right" w:pos="9360"/>
        </w:tabs>
        <w:spacing w:after="0" w:line="240" w:lineRule="auto"/>
        <w:rPr>
          <w:rFonts w:ascii="Arial" w:hAnsi="Arial" w:cs="Arial"/>
          <w:sz w:val="24"/>
          <w:szCs w:val="24"/>
          <w:lang w:val="en-US"/>
        </w:rPr>
      </w:pPr>
    </w:p>
    <w:p w14:paraId="722EDECF" w14:textId="6C6339BA" w:rsidR="00991FDB" w:rsidRPr="00B05E1F" w:rsidRDefault="003A2D7F" w:rsidP="00B05E1F">
      <w:pPr>
        <w:tabs>
          <w:tab w:val="center" w:pos="4680"/>
          <w:tab w:val="right" w:pos="9360"/>
        </w:tabs>
        <w:spacing w:after="0" w:line="240" w:lineRule="auto"/>
        <w:rPr>
          <w:rFonts w:ascii="Arial" w:hAnsi="Arial" w:cs="Arial"/>
          <w:sz w:val="24"/>
          <w:szCs w:val="24"/>
          <w:lang w:val="en-US"/>
        </w:rPr>
      </w:pPr>
      <w:r w:rsidRPr="003A2D7F">
        <w:rPr>
          <w:rFonts w:ascii="Arial" w:hAnsi="Arial" w:cs="Arial"/>
          <w:sz w:val="24"/>
          <w:szCs w:val="24"/>
          <w:lang w:val="en-US"/>
        </w:rPr>
        <w:t>2ww referrals cannot be rejected</w:t>
      </w:r>
      <w:r w:rsidR="00B05E1F">
        <w:rPr>
          <w:rFonts w:ascii="Arial" w:hAnsi="Arial" w:cs="Arial"/>
          <w:sz w:val="24"/>
          <w:szCs w:val="24"/>
          <w:lang w:val="en-US"/>
        </w:rPr>
        <w:t xml:space="preserve">. </w:t>
      </w:r>
      <w:r w:rsidR="00991FDB" w:rsidRPr="00B05E1F">
        <w:rPr>
          <w:rFonts w:ascii="Arial" w:hAnsi="Arial" w:cs="Arial"/>
          <w:sz w:val="24"/>
          <w:szCs w:val="24"/>
        </w:rPr>
        <w:t>The</w:t>
      </w:r>
      <w:r w:rsidR="00B05E1F">
        <w:rPr>
          <w:rFonts w:ascii="Arial" w:hAnsi="Arial" w:cs="Arial"/>
          <w:sz w:val="24"/>
          <w:szCs w:val="24"/>
        </w:rPr>
        <w:t xml:space="preserve"> </w:t>
      </w:r>
      <w:r w:rsidR="00991FDB" w:rsidRPr="00B05E1F">
        <w:rPr>
          <w:rFonts w:ascii="Arial" w:hAnsi="Arial" w:cs="Arial"/>
          <w:sz w:val="24"/>
          <w:szCs w:val="24"/>
        </w:rPr>
        <w:t xml:space="preserve">policy remains that providers receiving referrals may </w:t>
      </w:r>
      <w:r w:rsidR="0037405B" w:rsidRPr="00B05E1F">
        <w:rPr>
          <w:rFonts w:ascii="Arial" w:hAnsi="Arial" w:cs="Arial"/>
          <w:sz w:val="24"/>
          <w:szCs w:val="24"/>
        </w:rPr>
        <w:t>not</w:t>
      </w:r>
      <w:r w:rsidR="00991FDB" w:rsidRPr="00B05E1F">
        <w:rPr>
          <w:rFonts w:ascii="Arial" w:hAnsi="Arial" w:cs="Arial"/>
          <w:b/>
          <w:bCs/>
          <w:sz w:val="24"/>
          <w:szCs w:val="24"/>
        </w:rPr>
        <w:t xml:space="preserve"> </w:t>
      </w:r>
      <w:r w:rsidR="00991FDB" w:rsidRPr="00B05E1F">
        <w:rPr>
          <w:rFonts w:ascii="Arial" w:hAnsi="Arial" w:cs="Arial"/>
          <w:sz w:val="24"/>
          <w:szCs w:val="24"/>
        </w:rPr>
        <w:t xml:space="preserve">downgrade urgent cancer referrals without the consent of the referring primary care professional. </w:t>
      </w:r>
    </w:p>
    <w:p w14:paraId="2515B22A" w14:textId="77777777" w:rsidR="00575185" w:rsidRPr="003A2D7F" w:rsidRDefault="00575185" w:rsidP="003A2D7F">
      <w:pPr>
        <w:tabs>
          <w:tab w:val="center" w:pos="4680"/>
          <w:tab w:val="right" w:pos="9360"/>
        </w:tabs>
        <w:spacing w:after="0" w:line="240" w:lineRule="auto"/>
        <w:rPr>
          <w:rFonts w:ascii="Arial" w:hAnsi="Arial" w:cs="Arial"/>
          <w:sz w:val="24"/>
          <w:szCs w:val="24"/>
        </w:rPr>
      </w:pPr>
    </w:p>
    <w:p w14:paraId="24EC5F59" w14:textId="7C907491" w:rsidR="004D1790" w:rsidRDefault="00B05E1F" w:rsidP="003A2D7F">
      <w:pPr>
        <w:tabs>
          <w:tab w:val="center" w:pos="4680"/>
          <w:tab w:val="right" w:pos="9360"/>
        </w:tabs>
        <w:spacing w:after="0" w:line="240" w:lineRule="auto"/>
        <w:rPr>
          <w:rFonts w:ascii="Arial" w:hAnsi="Arial" w:cs="Arial"/>
          <w:sz w:val="24"/>
          <w:szCs w:val="24"/>
          <w:lang w:val="en-US"/>
        </w:rPr>
      </w:pPr>
      <w:r w:rsidRPr="005344D4">
        <w:rPr>
          <w:rFonts w:ascii="Arial" w:hAnsi="Arial" w:cs="Arial"/>
          <w:b/>
          <w:bCs/>
          <w:color w:val="FF0000"/>
          <w:sz w:val="24"/>
          <w:szCs w:val="24"/>
        </w:rPr>
        <w:t>Remember</w:t>
      </w:r>
      <w:r>
        <w:rPr>
          <w:rFonts w:ascii="Arial" w:hAnsi="Arial" w:cs="Arial"/>
          <w:sz w:val="24"/>
          <w:szCs w:val="24"/>
        </w:rPr>
        <w:t xml:space="preserve">: </w:t>
      </w:r>
      <w:r w:rsidR="003A2D7F" w:rsidRPr="003A2D7F">
        <w:rPr>
          <w:rFonts w:ascii="Arial" w:hAnsi="Arial" w:cs="Arial"/>
          <w:sz w:val="24"/>
          <w:szCs w:val="24"/>
        </w:rPr>
        <w:t xml:space="preserve">People who do not meet the referral criteria have &lt; 3% chance of having cancer. </w:t>
      </w:r>
      <w:r w:rsidR="003A2D7F" w:rsidRPr="003A2D7F">
        <w:rPr>
          <w:rFonts w:ascii="Arial" w:hAnsi="Arial" w:cs="Arial"/>
          <w:sz w:val="24"/>
          <w:szCs w:val="24"/>
          <w:lang w:val="en-US"/>
        </w:rPr>
        <w:t xml:space="preserve"> </w:t>
      </w:r>
    </w:p>
    <w:p w14:paraId="48A8E9B1" w14:textId="610200FA" w:rsidR="003A2D7F" w:rsidRDefault="003A2D7F" w:rsidP="003A2D7F">
      <w:pPr>
        <w:tabs>
          <w:tab w:val="center" w:pos="4680"/>
          <w:tab w:val="right" w:pos="9360"/>
        </w:tabs>
        <w:spacing w:after="0" w:line="240" w:lineRule="auto"/>
        <w:rPr>
          <w:rFonts w:ascii="Arial" w:hAnsi="Arial" w:cs="Arial"/>
          <w:b/>
          <w:bCs/>
          <w:sz w:val="24"/>
          <w:szCs w:val="24"/>
          <w:lang w:val="en-US"/>
        </w:rPr>
      </w:pPr>
      <w:r w:rsidRPr="003A2D7F">
        <w:rPr>
          <w:rFonts w:ascii="Arial" w:hAnsi="Arial" w:cs="Arial"/>
          <w:sz w:val="24"/>
          <w:szCs w:val="24"/>
          <w:lang w:val="en-US"/>
        </w:rPr>
        <w:t xml:space="preserve">Primary care can support referral management using shared decision making with patients </w:t>
      </w:r>
    </w:p>
    <w:p w14:paraId="2BAEC8E5" w14:textId="6B5DC29E" w:rsidR="00575185" w:rsidRDefault="00575185" w:rsidP="003A2D7F">
      <w:pPr>
        <w:autoSpaceDE w:val="0"/>
        <w:autoSpaceDN w:val="0"/>
        <w:adjustRightInd w:val="0"/>
        <w:spacing w:after="0" w:line="240" w:lineRule="auto"/>
        <w:rPr>
          <w:rFonts w:ascii="Arial" w:hAnsi="Arial" w:cs="Arial"/>
          <w:b/>
          <w:bCs/>
          <w:sz w:val="24"/>
          <w:szCs w:val="24"/>
          <w:lang w:val="en-US"/>
        </w:rPr>
      </w:pPr>
    </w:p>
    <w:bookmarkStart w:id="0" w:name="_GoBack"/>
    <w:bookmarkStart w:id="1" w:name="_MON_1647260910"/>
    <w:bookmarkEnd w:id="1"/>
    <w:p w14:paraId="131A0B96" w14:textId="446485EB" w:rsidR="003A2D7F" w:rsidRPr="005344D4" w:rsidRDefault="00CA34B0" w:rsidP="003A2D7F">
      <w:pPr>
        <w:autoSpaceDE w:val="0"/>
        <w:autoSpaceDN w:val="0"/>
        <w:adjustRightInd w:val="0"/>
        <w:spacing w:after="0" w:line="240" w:lineRule="auto"/>
        <w:rPr>
          <w:rFonts w:ascii="Arial" w:hAnsi="Arial" w:cs="Arial"/>
          <w:b/>
          <w:bCs/>
          <w:sz w:val="24"/>
          <w:szCs w:val="24"/>
          <w:lang w:val="en-US"/>
        </w:rPr>
      </w:pPr>
      <w:r w:rsidRPr="00CA34B0">
        <w:rPr>
          <w:rFonts w:ascii="Arial" w:hAnsi="Arial" w:cs="Arial"/>
          <w:b/>
          <w:bCs/>
          <w:noProof/>
          <w:sz w:val="24"/>
          <w:szCs w:val="24"/>
          <w:lang w:val="en-US"/>
        </w:rPr>
        <w:object w:dxaOrig="1520" w:dyaOrig="960" w14:anchorId="4FE10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55pt;height:45.8pt;mso-width-percent:0;mso-height-percent:0;mso-width-percent:0;mso-height-percent:0" o:ole="">
            <v:imagedata r:id="rId5" o:title=""/>
          </v:shape>
          <o:OLEObject Type="Embed" ProgID="Word.Document.12" ShapeID="_x0000_i1025" DrawAspect="Icon" ObjectID="_1654687046" r:id="rId6">
            <o:FieldCodes>\s</o:FieldCodes>
          </o:OLEObject>
        </w:object>
      </w:r>
      <w:bookmarkEnd w:id="0"/>
      <w:r w:rsidR="005344D4">
        <w:rPr>
          <w:rFonts w:ascii="Arial" w:hAnsi="Arial" w:cs="Arial"/>
          <w:b/>
          <w:bCs/>
          <w:noProof/>
          <w:sz w:val="24"/>
          <w:szCs w:val="24"/>
          <w:lang w:val="en-US"/>
        </w:rPr>
        <w:t xml:space="preserve">                        </w:t>
      </w:r>
      <w:r w:rsidR="00611561">
        <w:rPr>
          <w:rFonts w:ascii="Arial" w:hAnsi="Arial" w:cs="Arial"/>
          <w:color w:val="000000"/>
          <w:sz w:val="24"/>
          <w:szCs w:val="24"/>
        </w:rPr>
        <w:t>Use advice and guidance where available</w:t>
      </w:r>
    </w:p>
    <w:p w14:paraId="54B14AEE" w14:textId="77777777" w:rsidR="0037405B" w:rsidRDefault="0037405B" w:rsidP="003A2D7F">
      <w:pPr>
        <w:autoSpaceDE w:val="0"/>
        <w:autoSpaceDN w:val="0"/>
        <w:adjustRightInd w:val="0"/>
        <w:spacing w:after="0" w:line="240" w:lineRule="auto"/>
        <w:rPr>
          <w:rFonts w:ascii="Arial" w:hAnsi="Arial" w:cs="Arial"/>
          <w:color w:val="000000"/>
          <w:sz w:val="24"/>
          <w:szCs w:val="24"/>
        </w:rPr>
      </w:pPr>
    </w:p>
    <w:p w14:paraId="00287AFE" w14:textId="2818ACA1" w:rsidR="00211DA7" w:rsidRPr="00175B0F" w:rsidRDefault="00211DA7" w:rsidP="003A2D7F">
      <w:pPr>
        <w:autoSpaceDE w:val="0"/>
        <w:autoSpaceDN w:val="0"/>
        <w:adjustRightInd w:val="0"/>
        <w:spacing w:after="0" w:line="240" w:lineRule="auto"/>
        <w:rPr>
          <w:rFonts w:ascii="Arial" w:hAnsi="Arial" w:cs="Arial"/>
          <w:b/>
          <w:bCs/>
          <w:color w:val="4472C4" w:themeColor="accent1"/>
          <w:sz w:val="28"/>
          <w:szCs w:val="28"/>
          <w:u w:val="single"/>
        </w:rPr>
      </w:pPr>
      <w:r w:rsidRPr="00175B0F">
        <w:rPr>
          <w:rFonts w:ascii="Arial" w:hAnsi="Arial" w:cs="Arial"/>
          <w:b/>
          <w:bCs/>
          <w:color w:val="4472C4" w:themeColor="accent1"/>
          <w:sz w:val="28"/>
          <w:szCs w:val="28"/>
          <w:u w:val="single"/>
        </w:rPr>
        <w:t>Completeness of referrals</w:t>
      </w:r>
    </w:p>
    <w:p w14:paraId="17183FD8" w14:textId="47D448E1" w:rsidR="006A4984" w:rsidRDefault="006A4984" w:rsidP="006A4984">
      <w:pPr>
        <w:autoSpaceDE w:val="0"/>
        <w:autoSpaceDN w:val="0"/>
        <w:adjustRightInd w:val="0"/>
        <w:spacing w:after="0" w:line="240" w:lineRule="auto"/>
        <w:rPr>
          <w:rFonts w:ascii="Arial" w:hAnsi="Arial" w:cs="Arial"/>
          <w:color w:val="000000"/>
          <w:sz w:val="24"/>
          <w:szCs w:val="24"/>
        </w:rPr>
      </w:pPr>
      <w:r>
        <w:rPr>
          <w:rFonts w:ascii="Arial" w:hAnsi="Arial" w:cs="Arial"/>
          <w:color w:val="222222"/>
          <w:sz w:val="24"/>
          <w:szCs w:val="24"/>
        </w:rPr>
        <w:t xml:space="preserve">It is essential for patient safety that a </w:t>
      </w:r>
      <w:r w:rsidRPr="00277ACF">
        <w:rPr>
          <w:rFonts w:ascii="Arial" w:hAnsi="Arial" w:cs="Arial"/>
          <w:color w:val="222222"/>
          <w:sz w:val="24"/>
          <w:szCs w:val="24"/>
        </w:rPr>
        <w:t>full and detailed clinical history is given</w:t>
      </w:r>
      <w:r w:rsidRPr="00277ACF">
        <w:rPr>
          <w:rFonts w:ascii="Arial" w:hAnsi="Arial" w:cs="Arial"/>
          <w:color w:val="000000"/>
          <w:sz w:val="24"/>
          <w:szCs w:val="24"/>
        </w:rPr>
        <w:t xml:space="preserve"> and the appropriate blood tests, to be able to safely prioritise plan investigations and minimize unnecessary visits to hospitals. Access to blood tests for referrals for suspected cancer must be maintained in primary care and completed before the referral is sent. </w:t>
      </w:r>
    </w:p>
    <w:p w14:paraId="35FCC438" w14:textId="77777777" w:rsidR="001E6D8A" w:rsidRDefault="001E6D8A" w:rsidP="006A4984">
      <w:pPr>
        <w:autoSpaceDE w:val="0"/>
        <w:autoSpaceDN w:val="0"/>
        <w:adjustRightInd w:val="0"/>
        <w:spacing w:after="0" w:line="240" w:lineRule="auto"/>
        <w:rPr>
          <w:rFonts w:ascii="Arial" w:hAnsi="Arial" w:cs="Arial"/>
          <w:color w:val="000000"/>
          <w:sz w:val="24"/>
          <w:szCs w:val="24"/>
        </w:rPr>
      </w:pPr>
    </w:p>
    <w:p w14:paraId="1674DF84" w14:textId="2C456F8A" w:rsidR="006A4984" w:rsidRPr="006A4984" w:rsidRDefault="006A4984" w:rsidP="006A4984">
      <w:pPr>
        <w:autoSpaceDE w:val="0"/>
        <w:autoSpaceDN w:val="0"/>
        <w:adjustRightInd w:val="0"/>
        <w:spacing w:after="0" w:line="240" w:lineRule="auto"/>
        <w:rPr>
          <w:rFonts w:ascii="Arial" w:hAnsi="Arial" w:cs="Arial"/>
          <w:color w:val="000000" w:themeColor="text1"/>
          <w:sz w:val="24"/>
          <w:szCs w:val="24"/>
        </w:rPr>
      </w:pPr>
      <w:r w:rsidRPr="006A4984">
        <w:rPr>
          <w:rFonts w:ascii="Arial" w:hAnsi="Arial" w:cs="Arial"/>
          <w:b/>
          <w:bCs/>
          <w:color w:val="FF0000"/>
          <w:sz w:val="24"/>
          <w:szCs w:val="24"/>
        </w:rPr>
        <w:t>ACTION</w:t>
      </w:r>
      <w:r>
        <w:rPr>
          <w:rFonts w:ascii="Arial" w:hAnsi="Arial" w:cs="Arial"/>
          <w:b/>
          <w:bCs/>
          <w:color w:val="FF0000"/>
          <w:sz w:val="24"/>
          <w:szCs w:val="24"/>
        </w:rPr>
        <w:t xml:space="preserve">: </w:t>
      </w:r>
      <w:r>
        <w:rPr>
          <w:rFonts w:ascii="Arial" w:hAnsi="Arial" w:cs="Arial"/>
          <w:color w:val="000000" w:themeColor="text1"/>
          <w:sz w:val="24"/>
          <w:szCs w:val="24"/>
        </w:rPr>
        <w:t>Do not send incomplete referrals</w:t>
      </w:r>
    </w:p>
    <w:p w14:paraId="3F302962" w14:textId="6DE705E3" w:rsidR="002E6D8F" w:rsidRDefault="006A4984" w:rsidP="005344D4">
      <w:pPr>
        <w:shd w:val="clear" w:color="auto" w:fill="FFFFFF"/>
        <w:spacing w:before="100" w:beforeAutospacing="1" w:after="100" w:afterAutospacing="1" w:line="240" w:lineRule="auto"/>
        <w:jc w:val="both"/>
        <w:rPr>
          <w:rFonts w:ascii="Arial" w:eastAsia="Times New Roman" w:hAnsi="Arial" w:cs="Arial"/>
          <w:color w:val="222222"/>
          <w:sz w:val="24"/>
          <w:szCs w:val="24"/>
          <w:lang w:eastAsia="en-GB"/>
        </w:rPr>
      </w:pPr>
      <w:r w:rsidRPr="006A4984">
        <w:rPr>
          <w:rFonts w:ascii="Arial" w:eastAsia="Times New Roman" w:hAnsi="Arial" w:cs="Arial"/>
          <w:b/>
          <w:bCs/>
          <w:color w:val="FF0000"/>
          <w:sz w:val="24"/>
          <w:szCs w:val="24"/>
          <w:lang w:eastAsia="en-GB"/>
        </w:rPr>
        <w:t>ACTION</w:t>
      </w:r>
      <w:r>
        <w:rPr>
          <w:rFonts w:ascii="Arial" w:eastAsia="Times New Roman" w:hAnsi="Arial" w:cs="Arial"/>
          <w:color w:val="222222"/>
          <w:sz w:val="24"/>
          <w:szCs w:val="24"/>
          <w:lang w:eastAsia="en-GB"/>
        </w:rPr>
        <w:t xml:space="preserve">: </w:t>
      </w:r>
      <w:r w:rsidR="002E6D8F">
        <w:rPr>
          <w:rFonts w:ascii="Arial" w:eastAsia="Times New Roman" w:hAnsi="Arial" w:cs="Arial"/>
          <w:color w:val="222222"/>
          <w:sz w:val="24"/>
          <w:szCs w:val="24"/>
          <w:lang w:eastAsia="en-GB"/>
        </w:rPr>
        <w:t xml:space="preserve">Make sure you are using the most up to date version of the 2ww forms </w:t>
      </w:r>
    </w:p>
    <w:p w14:paraId="43EC4F84" w14:textId="77777777" w:rsidR="005344D4" w:rsidRDefault="005344D4" w:rsidP="002E6D8F">
      <w:pPr>
        <w:shd w:val="clear" w:color="auto" w:fill="FFFFFF"/>
        <w:spacing w:before="100" w:beforeAutospacing="1" w:after="100" w:afterAutospacing="1" w:line="240" w:lineRule="auto"/>
        <w:jc w:val="both"/>
        <w:rPr>
          <w:rFonts w:ascii="Arial" w:eastAsia="Times New Roman" w:hAnsi="Arial" w:cs="Arial"/>
          <w:sz w:val="24"/>
          <w:szCs w:val="24"/>
          <w:lang w:eastAsia="en-GB"/>
        </w:rPr>
      </w:pPr>
      <w:hyperlink r:id="rId7" w:history="1">
        <w:r w:rsidRPr="00F046D1">
          <w:rPr>
            <w:rStyle w:val="Hyperlink"/>
            <w:rFonts w:ascii="Arial" w:eastAsia="Times New Roman" w:hAnsi="Arial" w:cs="Arial"/>
            <w:sz w:val="24"/>
            <w:szCs w:val="24"/>
            <w:lang w:eastAsia="en-GB"/>
          </w:rPr>
          <w:t>http://www.northerncanceralliance.nhs.uk/pathway/early-diagnosis/supporting-primary-care/two-week-wait-referral-forms/</w:t>
        </w:r>
      </w:hyperlink>
    </w:p>
    <w:p w14:paraId="50952931" w14:textId="77777777" w:rsidR="005344D4" w:rsidRDefault="001616ED" w:rsidP="005344D4">
      <w:p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1616ED">
        <w:rPr>
          <w:rFonts w:ascii="Arial" w:eastAsia="Times New Roman" w:hAnsi="Arial" w:cs="Arial"/>
          <w:color w:val="222222"/>
          <w:sz w:val="24"/>
          <w:szCs w:val="24"/>
          <w:lang w:eastAsia="en-GB"/>
        </w:rPr>
        <w:t xml:space="preserve">2ww forms </w:t>
      </w:r>
      <w:r w:rsidR="002E6D8F">
        <w:rPr>
          <w:rFonts w:ascii="Arial" w:eastAsia="Times New Roman" w:hAnsi="Arial" w:cs="Arial"/>
          <w:color w:val="222222"/>
          <w:sz w:val="24"/>
          <w:szCs w:val="24"/>
          <w:lang w:eastAsia="en-GB"/>
        </w:rPr>
        <w:t>have been</w:t>
      </w:r>
      <w:r w:rsidRPr="001616ED">
        <w:rPr>
          <w:rFonts w:ascii="Arial" w:eastAsia="Times New Roman" w:hAnsi="Arial" w:cs="Arial"/>
          <w:color w:val="222222"/>
          <w:sz w:val="24"/>
          <w:szCs w:val="24"/>
          <w:lang w:eastAsia="en-GB"/>
        </w:rPr>
        <w:t xml:space="preserve"> amended to include performance status </w:t>
      </w:r>
      <w:r w:rsidR="002E6D8F">
        <w:rPr>
          <w:rFonts w:ascii="Arial" w:eastAsia="Times New Roman" w:hAnsi="Arial" w:cs="Arial"/>
          <w:color w:val="222222"/>
          <w:sz w:val="24"/>
          <w:szCs w:val="24"/>
          <w:lang w:eastAsia="en-GB"/>
        </w:rPr>
        <w:t>and risk of COVID 19 for all referrals.</w:t>
      </w:r>
    </w:p>
    <w:p w14:paraId="52BF428D" w14:textId="77777777" w:rsidR="001E6D8A" w:rsidRDefault="001E6D8A" w:rsidP="005344D4">
      <w:pPr>
        <w:shd w:val="clear" w:color="auto" w:fill="FFFFFF"/>
        <w:spacing w:before="100" w:beforeAutospacing="1" w:after="100" w:afterAutospacing="1" w:line="240" w:lineRule="auto"/>
        <w:jc w:val="both"/>
        <w:rPr>
          <w:rFonts w:ascii="Arial" w:hAnsi="Arial" w:cs="Arial"/>
          <w:b/>
          <w:bCs/>
          <w:color w:val="4472C4" w:themeColor="accent1"/>
          <w:sz w:val="28"/>
          <w:szCs w:val="28"/>
          <w:u w:val="single"/>
        </w:rPr>
      </w:pPr>
    </w:p>
    <w:p w14:paraId="04051D25" w14:textId="3D006213" w:rsidR="00611561" w:rsidRPr="005344D4" w:rsidRDefault="00611561" w:rsidP="005344D4">
      <w:p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37405B">
        <w:rPr>
          <w:rFonts w:ascii="Arial" w:hAnsi="Arial" w:cs="Arial"/>
          <w:b/>
          <w:bCs/>
          <w:color w:val="4472C4" w:themeColor="accent1"/>
          <w:sz w:val="28"/>
          <w:szCs w:val="28"/>
          <w:u w:val="single"/>
        </w:rPr>
        <w:lastRenderedPageBreak/>
        <w:t xml:space="preserve">2ww referrals </w:t>
      </w:r>
      <w:r w:rsidR="00FB5019">
        <w:rPr>
          <w:rFonts w:ascii="Arial" w:hAnsi="Arial" w:cs="Arial"/>
          <w:b/>
          <w:bCs/>
          <w:color w:val="4472C4" w:themeColor="accent1"/>
          <w:sz w:val="28"/>
          <w:szCs w:val="28"/>
          <w:u w:val="single"/>
        </w:rPr>
        <w:t>outcomes and safety netting responsibilities</w:t>
      </w:r>
    </w:p>
    <w:p w14:paraId="29029B21" w14:textId="22B665DE" w:rsidR="00611561" w:rsidRDefault="00FB5019" w:rsidP="00611561">
      <w:pPr>
        <w:autoSpaceDE w:val="0"/>
        <w:autoSpaceDN w:val="0"/>
        <w:adjustRightInd w:val="0"/>
        <w:spacing w:after="0" w:line="240" w:lineRule="auto"/>
        <w:rPr>
          <w:rFonts w:ascii="Arial" w:hAnsi="Arial" w:cs="Arial"/>
          <w:color w:val="222222"/>
          <w:sz w:val="24"/>
          <w:szCs w:val="24"/>
        </w:rPr>
      </w:pPr>
      <w:r>
        <w:rPr>
          <w:rFonts w:ascii="Arial" w:hAnsi="Arial" w:cs="Arial"/>
          <w:color w:val="222222"/>
          <w:sz w:val="24"/>
          <w:szCs w:val="24"/>
        </w:rPr>
        <w:t>Most contacts will be by telephone</w:t>
      </w:r>
      <w:r w:rsidR="003A2D7F" w:rsidRPr="00611561">
        <w:rPr>
          <w:rFonts w:ascii="Arial" w:hAnsi="Arial" w:cs="Arial"/>
          <w:color w:val="222222"/>
          <w:sz w:val="24"/>
          <w:szCs w:val="24"/>
        </w:rPr>
        <w:t xml:space="preserve"> as the first appointment, and some patients may have subsequent investigation deferred</w:t>
      </w:r>
      <w:r w:rsidR="009445F4">
        <w:rPr>
          <w:rFonts w:ascii="Arial" w:hAnsi="Arial" w:cs="Arial"/>
          <w:color w:val="222222"/>
          <w:sz w:val="24"/>
          <w:szCs w:val="24"/>
        </w:rPr>
        <w:t>/suspended until there is lower risk f</w:t>
      </w:r>
      <w:r>
        <w:rPr>
          <w:rFonts w:ascii="Arial" w:hAnsi="Arial" w:cs="Arial"/>
          <w:color w:val="222222"/>
          <w:sz w:val="24"/>
          <w:szCs w:val="24"/>
        </w:rPr>
        <w:t>ro</w:t>
      </w:r>
      <w:r w:rsidR="009445F4">
        <w:rPr>
          <w:rFonts w:ascii="Arial" w:hAnsi="Arial" w:cs="Arial"/>
          <w:color w:val="222222"/>
          <w:sz w:val="24"/>
          <w:szCs w:val="24"/>
        </w:rPr>
        <w:t>m COVID 19</w:t>
      </w:r>
      <w:r w:rsidR="003A2D7F" w:rsidRPr="00611561">
        <w:rPr>
          <w:rFonts w:ascii="Arial" w:hAnsi="Arial" w:cs="Arial"/>
          <w:color w:val="222222"/>
          <w:sz w:val="24"/>
          <w:szCs w:val="24"/>
        </w:rPr>
        <w:t xml:space="preserve">. </w:t>
      </w:r>
      <w:r>
        <w:rPr>
          <w:rFonts w:ascii="Arial" w:hAnsi="Arial" w:cs="Arial"/>
          <w:color w:val="222222"/>
          <w:sz w:val="24"/>
          <w:szCs w:val="24"/>
        </w:rPr>
        <w:t xml:space="preserve">GPs may be asked to prescribe medication while people are waiting for investigation. </w:t>
      </w:r>
    </w:p>
    <w:p w14:paraId="2E7E095E" w14:textId="77777777" w:rsidR="006A4984" w:rsidRDefault="006A4984" w:rsidP="00611561">
      <w:pPr>
        <w:autoSpaceDE w:val="0"/>
        <w:autoSpaceDN w:val="0"/>
        <w:adjustRightInd w:val="0"/>
        <w:spacing w:after="0" w:line="240" w:lineRule="auto"/>
        <w:rPr>
          <w:rFonts w:ascii="Arial" w:hAnsi="Arial" w:cs="Arial"/>
          <w:color w:val="222222"/>
          <w:sz w:val="24"/>
          <w:szCs w:val="24"/>
        </w:rPr>
      </w:pPr>
    </w:p>
    <w:p w14:paraId="598225B6" w14:textId="4F9F73D8" w:rsidR="00611561" w:rsidRDefault="00FB5019" w:rsidP="00611561">
      <w:pPr>
        <w:autoSpaceDE w:val="0"/>
        <w:autoSpaceDN w:val="0"/>
        <w:adjustRightInd w:val="0"/>
        <w:spacing w:after="0" w:line="240" w:lineRule="auto"/>
        <w:rPr>
          <w:rFonts w:ascii="Arial" w:hAnsi="Arial" w:cs="Arial"/>
          <w:color w:val="222222"/>
          <w:sz w:val="24"/>
          <w:szCs w:val="24"/>
        </w:rPr>
      </w:pPr>
      <w:r>
        <w:rPr>
          <w:rFonts w:ascii="Arial" w:hAnsi="Arial" w:cs="Arial"/>
          <w:color w:val="222222"/>
          <w:sz w:val="24"/>
          <w:szCs w:val="24"/>
        </w:rPr>
        <w:t xml:space="preserve">The outcomes and responsibilities for 2ww referrals are: </w:t>
      </w:r>
    </w:p>
    <w:p w14:paraId="33809417" w14:textId="77777777" w:rsidR="006A4984" w:rsidRDefault="006A4984" w:rsidP="00611561">
      <w:pPr>
        <w:autoSpaceDE w:val="0"/>
        <w:autoSpaceDN w:val="0"/>
        <w:adjustRightInd w:val="0"/>
        <w:spacing w:after="0" w:line="240" w:lineRule="auto"/>
        <w:rPr>
          <w:rFonts w:ascii="Arial" w:hAnsi="Arial" w:cs="Arial"/>
          <w:color w:val="222222"/>
          <w:sz w:val="24"/>
          <w:szCs w:val="24"/>
        </w:rPr>
      </w:pPr>
    </w:p>
    <w:p w14:paraId="722B21B6" w14:textId="303E7C2E" w:rsidR="00991FDB" w:rsidRDefault="00FB5019" w:rsidP="00611561">
      <w:pPr>
        <w:autoSpaceDE w:val="0"/>
        <w:autoSpaceDN w:val="0"/>
        <w:adjustRightInd w:val="0"/>
        <w:spacing w:after="0" w:line="240" w:lineRule="auto"/>
        <w:rPr>
          <w:rFonts w:ascii="Arial" w:hAnsi="Arial" w:cs="Arial"/>
          <w:color w:val="222222"/>
          <w:sz w:val="24"/>
          <w:szCs w:val="24"/>
        </w:rPr>
      </w:pPr>
      <w:r>
        <w:rPr>
          <w:rFonts w:ascii="Arial" w:hAnsi="Arial" w:cs="Arial"/>
          <w:noProof/>
          <w:color w:val="222222"/>
          <w:sz w:val="24"/>
          <w:szCs w:val="24"/>
        </w:rPr>
        <w:drawing>
          <wp:inline distT="0" distB="0" distL="0" distR="0" wp14:anchorId="682ED09E" wp14:editId="6B0A8BC6">
            <wp:extent cx="5727700" cy="3234055"/>
            <wp:effectExtent l="0" t="0" r="0" b="444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4-24 at 14.54.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234055"/>
                    </a:xfrm>
                    <a:prstGeom prst="rect">
                      <a:avLst/>
                    </a:prstGeom>
                  </pic:spPr>
                </pic:pic>
              </a:graphicData>
            </a:graphic>
          </wp:inline>
        </w:drawing>
      </w:r>
    </w:p>
    <w:p w14:paraId="3A2D8887" w14:textId="77777777" w:rsidR="00FB5019" w:rsidRDefault="00611561" w:rsidP="00FB5019">
      <w:pPr>
        <w:tabs>
          <w:tab w:val="center" w:pos="4680"/>
          <w:tab w:val="right" w:pos="9360"/>
        </w:tabs>
        <w:spacing w:after="0" w:line="240" w:lineRule="auto"/>
        <w:rPr>
          <w:rFonts w:ascii="Calibri" w:eastAsia="Times New Roman" w:hAnsi="Calibri" w:cs="Calibri"/>
          <w:color w:val="000000"/>
          <w:lang w:eastAsia="en-GB"/>
        </w:rPr>
      </w:pPr>
      <w:r w:rsidRPr="00611561">
        <w:rPr>
          <w:rFonts w:ascii="Calibri" w:eastAsia="Times New Roman" w:hAnsi="Calibri" w:cs="Calibri"/>
          <w:color w:val="000000"/>
          <w:lang w:eastAsia="en-GB"/>
        </w:rPr>
        <w:t> </w:t>
      </w:r>
    </w:p>
    <w:p w14:paraId="202AD49B" w14:textId="77777777" w:rsidR="00FB5019" w:rsidRDefault="00FB5019" w:rsidP="00FB5019">
      <w:pPr>
        <w:tabs>
          <w:tab w:val="center" w:pos="4680"/>
          <w:tab w:val="right" w:pos="9360"/>
        </w:tabs>
        <w:spacing w:after="0" w:line="240" w:lineRule="auto"/>
        <w:rPr>
          <w:rFonts w:ascii="Calibri" w:eastAsia="Times New Roman" w:hAnsi="Calibri" w:cs="Calibri"/>
          <w:color w:val="000000"/>
          <w:lang w:eastAsia="en-GB"/>
        </w:rPr>
      </w:pPr>
    </w:p>
    <w:p w14:paraId="3778EC0B" w14:textId="7FDB6E7E" w:rsidR="00FB5019" w:rsidRPr="00175B0F" w:rsidRDefault="00FB5019" w:rsidP="00FB5019">
      <w:pPr>
        <w:tabs>
          <w:tab w:val="center" w:pos="4680"/>
          <w:tab w:val="right" w:pos="9360"/>
        </w:tabs>
        <w:spacing w:after="0" w:line="240" w:lineRule="auto"/>
        <w:rPr>
          <w:rFonts w:ascii="Arial" w:hAnsi="Arial" w:cs="Arial"/>
          <w:color w:val="4472C4" w:themeColor="accent1"/>
          <w:sz w:val="28"/>
          <w:szCs w:val="28"/>
          <w:lang w:val="en-US"/>
        </w:rPr>
      </w:pPr>
      <w:r w:rsidRPr="00175B0F">
        <w:rPr>
          <w:rFonts w:ascii="Arial" w:hAnsi="Arial" w:cs="Arial"/>
          <w:b/>
          <w:bCs/>
          <w:color w:val="4472C4" w:themeColor="accent1"/>
          <w:sz w:val="28"/>
          <w:szCs w:val="28"/>
          <w:u w:val="single"/>
          <w:lang w:val="en-US"/>
        </w:rPr>
        <w:t>Safety netting</w:t>
      </w:r>
      <w:r w:rsidRPr="00175B0F">
        <w:rPr>
          <w:rFonts w:ascii="Arial" w:hAnsi="Arial" w:cs="Arial"/>
          <w:color w:val="4472C4" w:themeColor="accent1"/>
          <w:sz w:val="28"/>
          <w:szCs w:val="28"/>
          <w:lang w:val="en-US"/>
        </w:rPr>
        <w:t xml:space="preserve"> </w:t>
      </w:r>
    </w:p>
    <w:p w14:paraId="35042475" w14:textId="77777777" w:rsidR="00FB5019" w:rsidRDefault="00FB5019" w:rsidP="00FB5019">
      <w:pPr>
        <w:tabs>
          <w:tab w:val="center" w:pos="4680"/>
          <w:tab w:val="right" w:pos="9360"/>
        </w:tabs>
        <w:spacing w:after="0" w:line="240" w:lineRule="auto"/>
        <w:rPr>
          <w:rFonts w:ascii="Arial" w:hAnsi="Arial" w:cs="Arial"/>
          <w:sz w:val="24"/>
          <w:szCs w:val="24"/>
          <w:lang w:val="en-US"/>
        </w:rPr>
      </w:pPr>
      <w:r>
        <w:rPr>
          <w:rFonts w:ascii="Arial" w:hAnsi="Arial" w:cs="Arial"/>
          <w:sz w:val="24"/>
          <w:szCs w:val="24"/>
          <w:lang w:val="en-US"/>
        </w:rPr>
        <w:t>Where referrals are delayed in primary care due to patient choice or self-isolation the referrals need safety netting</w:t>
      </w:r>
      <w:r w:rsidRPr="00611561">
        <w:rPr>
          <w:rFonts w:ascii="Arial" w:hAnsi="Arial" w:cs="Arial"/>
          <w:sz w:val="24"/>
          <w:szCs w:val="24"/>
          <w:lang w:val="en-US"/>
        </w:rPr>
        <w:t xml:space="preserve"> primary care. </w:t>
      </w:r>
    </w:p>
    <w:p w14:paraId="7AF77AC3" w14:textId="77777777" w:rsidR="00FB5019" w:rsidRDefault="00FB5019" w:rsidP="00FB5019">
      <w:pPr>
        <w:tabs>
          <w:tab w:val="center" w:pos="4680"/>
          <w:tab w:val="right" w:pos="9360"/>
        </w:tabs>
        <w:spacing w:after="0" w:line="240" w:lineRule="auto"/>
        <w:rPr>
          <w:rFonts w:ascii="Arial" w:hAnsi="Arial" w:cs="Arial"/>
          <w:sz w:val="24"/>
          <w:szCs w:val="24"/>
          <w:lang w:val="en-US"/>
        </w:rPr>
      </w:pPr>
    </w:p>
    <w:p w14:paraId="032D7804" w14:textId="77777777" w:rsidR="00FB5019" w:rsidRDefault="00FB5019" w:rsidP="00FB5019">
      <w:pPr>
        <w:tabs>
          <w:tab w:val="center" w:pos="4680"/>
          <w:tab w:val="right" w:pos="9360"/>
        </w:tabs>
        <w:spacing w:after="0" w:line="240" w:lineRule="auto"/>
        <w:rPr>
          <w:rFonts w:ascii="Arial" w:hAnsi="Arial" w:cs="Arial"/>
          <w:sz w:val="24"/>
          <w:szCs w:val="24"/>
          <w:lang w:val="en-US"/>
        </w:rPr>
      </w:pPr>
      <w:r w:rsidRPr="00611561">
        <w:rPr>
          <w:rFonts w:ascii="Arial" w:hAnsi="Arial" w:cs="Arial"/>
          <w:sz w:val="24"/>
          <w:szCs w:val="24"/>
          <w:lang w:val="en-US"/>
        </w:rPr>
        <w:t>It is essential to give and record your clinical safety netting advice</w:t>
      </w:r>
      <w:r>
        <w:rPr>
          <w:rFonts w:ascii="Arial" w:hAnsi="Arial" w:cs="Arial"/>
          <w:sz w:val="24"/>
          <w:szCs w:val="24"/>
          <w:lang w:val="en-US"/>
        </w:rPr>
        <w:t xml:space="preserve"> to patients</w:t>
      </w:r>
    </w:p>
    <w:p w14:paraId="0261D799" w14:textId="77777777" w:rsidR="00FB5019" w:rsidRDefault="00FB5019" w:rsidP="00FB5019">
      <w:pPr>
        <w:tabs>
          <w:tab w:val="center" w:pos="4680"/>
          <w:tab w:val="right" w:pos="9360"/>
        </w:tabs>
        <w:spacing w:after="0" w:line="240" w:lineRule="auto"/>
        <w:rPr>
          <w:rFonts w:ascii="Arial" w:hAnsi="Arial" w:cs="Arial"/>
          <w:sz w:val="24"/>
          <w:szCs w:val="24"/>
          <w:lang w:val="en-US"/>
        </w:rPr>
      </w:pPr>
    </w:p>
    <w:p w14:paraId="7E98A727" w14:textId="77777777" w:rsidR="00FB5019" w:rsidRDefault="00FB5019" w:rsidP="00FB5019">
      <w:pPr>
        <w:tabs>
          <w:tab w:val="center" w:pos="4680"/>
          <w:tab w:val="right" w:pos="9360"/>
        </w:tabs>
        <w:spacing w:after="0" w:line="240" w:lineRule="auto"/>
        <w:rPr>
          <w:rFonts w:ascii="Arial" w:hAnsi="Arial" w:cs="Arial"/>
          <w:sz w:val="24"/>
          <w:szCs w:val="24"/>
          <w:lang w:val="en-US"/>
        </w:rPr>
      </w:pPr>
      <w:r>
        <w:rPr>
          <w:rFonts w:ascii="Arial" w:hAnsi="Arial" w:cs="Arial"/>
          <w:color w:val="000000"/>
          <w:sz w:val="24"/>
          <w:szCs w:val="24"/>
        </w:rPr>
        <w:t>The regional digital resources group (CDRC) have</w:t>
      </w:r>
      <w:r>
        <w:rPr>
          <w:rFonts w:ascii="Arial" w:hAnsi="Arial" w:cs="Arial"/>
          <w:sz w:val="24"/>
          <w:szCs w:val="24"/>
          <w:lang w:val="en-US"/>
        </w:rPr>
        <w:t xml:space="preserve"> built templates for </w:t>
      </w:r>
      <w:proofErr w:type="spellStart"/>
      <w:r>
        <w:rPr>
          <w:rFonts w:ascii="Arial" w:hAnsi="Arial" w:cs="Arial"/>
          <w:sz w:val="24"/>
          <w:szCs w:val="24"/>
          <w:lang w:val="en-US"/>
        </w:rPr>
        <w:t>SystemOne</w:t>
      </w:r>
      <w:proofErr w:type="spellEnd"/>
      <w:r>
        <w:rPr>
          <w:rFonts w:ascii="Arial" w:hAnsi="Arial" w:cs="Arial"/>
          <w:sz w:val="24"/>
          <w:szCs w:val="24"/>
          <w:lang w:val="en-US"/>
        </w:rPr>
        <w:t xml:space="preserve"> and EMIS to record deferred activity in primary care and includes the delay reasons. </w:t>
      </w:r>
      <w:r w:rsidRPr="00611561">
        <w:rPr>
          <w:rFonts w:ascii="Arial" w:hAnsi="Arial" w:cs="Arial"/>
          <w:sz w:val="24"/>
          <w:szCs w:val="24"/>
          <w:lang w:val="en-US"/>
        </w:rPr>
        <w:t xml:space="preserve"> </w:t>
      </w:r>
    </w:p>
    <w:p w14:paraId="41517834" w14:textId="77777777" w:rsidR="00FB5019" w:rsidRDefault="00FB5019" w:rsidP="00FB5019">
      <w:pPr>
        <w:tabs>
          <w:tab w:val="center" w:pos="4680"/>
          <w:tab w:val="right" w:pos="9360"/>
        </w:tabs>
        <w:spacing w:after="0" w:line="240" w:lineRule="auto"/>
        <w:rPr>
          <w:rFonts w:ascii="Arial" w:hAnsi="Arial" w:cs="Arial"/>
          <w:sz w:val="24"/>
          <w:szCs w:val="24"/>
          <w:lang w:val="en-US"/>
        </w:rPr>
      </w:pPr>
    </w:p>
    <w:p w14:paraId="6D7D2A98" w14:textId="77777777" w:rsidR="00FB5019" w:rsidRDefault="00FB5019" w:rsidP="00FB5019">
      <w:pPr>
        <w:tabs>
          <w:tab w:val="center" w:pos="4680"/>
          <w:tab w:val="right" w:pos="9360"/>
        </w:tabs>
        <w:spacing w:after="0" w:line="240" w:lineRule="auto"/>
        <w:rPr>
          <w:rFonts w:ascii="Arial" w:hAnsi="Arial" w:cs="Arial"/>
          <w:sz w:val="24"/>
          <w:szCs w:val="24"/>
          <w:lang w:val="en-US"/>
        </w:rPr>
      </w:pPr>
      <w:r w:rsidRPr="006A4984">
        <w:rPr>
          <w:rFonts w:ascii="Arial" w:hAnsi="Arial" w:cs="Arial"/>
          <w:b/>
          <w:bCs/>
          <w:color w:val="FF0000"/>
          <w:sz w:val="24"/>
          <w:szCs w:val="24"/>
          <w:lang w:val="en-US"/>
        </w:rPr>
        <w:t>ACTION</w:t>
      </w:r>
      <w:r>
        <w:rPr>
          <w:rFonts w:ascii="Arial" w:hAnsi="Arial" w:cs="Arial"/>
          <w:sz w:val="24"/>
          <w:szCs w:val="24"/>
          <w:lang w:val="en-US"/>
        </w:rPr>
        <w:t>: Access and use the new templates and searches. These are available here:</w:t>
      </w:r>
    </w:p>
    <w:p w14:paraId="75D802E6" w14:textId="77777777" w:rsidR="00FB5019" w:rsidRDefault="00FB5019" w:rsidP="00FB5019">
      <w:pPr>
        <w:tabs>
          <w:tab w:val="center" w:pos="4680"/>
          <w:tab w:val="right" w:pos="9360"/>
        </w:tabs>
        <w:spacing w:after="0" w:line="240" w:lineRule="auto"/>
        <w:rPr>
          <w:rFonts w:ascii="Arial" w:hAnsi="Arial" w:cs="Arial"/>
          <w:sz w:val="24"/>
          <w:szCs w:val="24"/>
          <w:lang w:val="en-US"/>
        </w:rPr>
      </w:pPr>
    </w:p>
    <w:bookmarkStart w:id="2" w:name="_MON_1647259939"/>
    <w:bookmarkEnd w:id="2"/>
    <w:p w14:paraId="7AF43128" w14:textId="77777777" w:rsidR="00FB5019" w:rsidRDefault="00CA34B0" w:rsidP="00FB5019">
      <w:pPr>
        <w:autoSpaceDE w:val="0"/>
        <w:autoSpaceDN w:val="0"/>
        <w:adjustRightInd w:val="0"/>
        <w:spacing w:after="0" w:line="240" w:lineRule="auto"/>
        <w:rPr>
          <w:rFonts w:ascii="Arial" w:hAnsi="Arial" w:cs="Arial"/>
          <w:color w:val="000000"/>
          <w:sz w:val="24"/>
          <w:szCs w:val="24"/>
        </w:rPr>
      </w:pPr>
      <w:r w:rsidRPr="00CA34B0">
        <w:rPr>
          <w:rFonts w:ascii="Arial" w:hAnsi="Arial" w:cs="Arial"/>
          <w:noProof/>
          <w:color w:val="000000"/>
          <w:sz w:val="24"/>
          <w:szCs w:val="24"/>
        </w:rPr>
        <w:object w:dxaOrig="1520" w:dyaOrig="960" w14:anchorId="0881706F">
          <v:shape id="_x0000_i1026" type="#_x0000_t75" alt="" style="width:78.55pt;height:45.8pt;mso-width-percent:0;mso-height-percent:0;mso-width-percent:0;mso-height-percent:0" o:ole="">
            <v:imagedata r:id="rId9" o:title=""/>
          </v:shape>
          <o:OLEObject Type="Embed" ProgID="Word.Document.12" ShapeID="_x0000_i1026" DrawAspect="Icon" ObjectID="_1654687047" r:id="rId10">
            <o:FieldCodes>\s</o:FieldCodes>
          </o:OLEObject>
        </w:object>
      </w:r>
      <w:bookmarkStart w:id="3" w:name="_MON_1647259964"/>
      <w:bookmarkEnd w:id="3"/>
      <w:r w:rsidRPr="00CA34B0">
        <w:rPr>
          <w:rFonts w:ascii="Arial" w:hAnsi="Arial" w:cs="Arial"/>
          <w:noProof/>
          <w:color w:val="000000"/>
          <w:sz w:val="24"/>
          <w:szCs w:val="24"/>
        </w:rPr>
        <w:object w:dxaOrig="1520" w:dyaOrig="960" w14:anchorId="1A5856F4">
          <v:shape id="_x0000_i1027" type="#_x0000_t75" alt="" style="width:78.55pt;height:45.8pt;mso-width-percent:0;mso-height-percent:0;mso-width-percent:0;mso-height-percent:0" o:ole="">
            <v:imagedata r:id="rId11" o:title=""/>
          </v:shape>
          <o:OLEObject Type="Embed" ProgID="Word.Document.12" ShapeID="_x0000_i1027" DrawAspect="Icon" ObjectID="_1654687048" r:id="rId12">
            <o:FieldCodes>\s</o:FieldCodes>
          </o:OLEObject>
        </w:object>
      </w:r>
    </w:p>
    <w:p w14:paraId="050EB243" w14:textId="77777777" w:rsidR="00FB5019" w:rsidRPr="006A4984" w:rsidRDefault="00FB5019" w:rsidP="00FB5019">
      <w:pPr>
        <w:autoSpaceDE w:val="0"/>
        <w:autoSpaceDN w:val="0"/>
        <w:adjustRightInd w:val="0"/>
        <w:spacing w:after="0" w:line="240" w:lineRule="auto"/>
        <w:rPr>
          <w:rFonts w:ascii="Arial" w:hAnsi="Arial" w:cs="Arial"/>
          <w:color w:val="000000"/>
          <w:sz w:val="24"/>
          <w:szCs w:val="24"/>
        </w:rPr>
      </w:pPr>
    </w:p>
    <w:p w14:paraId="1FD96904" w14:textId="77777777" w:rsidR="00FB5019" w:rsidRPr="0037405B" w:rsidRDefault="00FB5019" w:rsidP="00FB5019">
      <w:pPr>
        <w:autoSpaceDE w:val="0"/>
        <w:autoSpaceDN w:val="0"/>
        <w:adjustRightInd w:val="0"/>
        <w:spacing w:after="0" w:line="240" w:lineRule="auto"/>
        <w:rPr>
          <w:rFonts w:ascii="Arial" w:hAnsi="Arial" w:cs="Arial"/>
          <w:b/>
          <w:bCs/>
          <w:color w:val="4472C4" w:themeColor="accent1"/>
          <w:sz w:val="28"/>
          <w:szCs w:val="28"/>
          <w:u w:val="single"/>
        </w:rPr>
      </w:pPr>
      <w:r w:rsidRPr="0037405B">
        <w:rPr>
          <w:rFonts w:ascii="Arial" w:hAnsi="Arial" w:cs="Arial"/>
          <w:b/>
          <w:bCs/>
          <w:color w:val="4472C4" w:themeColor="accent1"/>
          <w:sz w:val="28"/>
          <w:szCs w:val="28"/>
          <w:u w:val="single"/>
        </w:rPr>
        <w:t>Manage patient expectations</w:t>
      </w:r>
    </w:p>
    <w:p w14:paraId="729E8C87" w14:textId="77777777" w:rsidR="00FB5019" w:rsidRPr="00611561" w:rsidRDefault="00FB5019" w:rsidP="00FB5019">
      <w:pPr>
        <w:autoSpaceDE w:val="0"/>
        <w:autoSpaceDN w:val="0"/>
        <w:adjustRightInd w:val="0"/>
        <w:spacing w:after="0" w:line="240" w:lineRule="auto"/>
        <w:rPr>
          <w:rFonts w:ascii="Arial" w:hAnsi="Arial" w:cs="Arial"/>
          <w:sz w:val="24"/>
          <w:szCs w:val="24"/>
        </w:rPr>
      </w:pPr>
      <w:r w:rsidRPr="00611561">
        <w:rPr>
          <w:rFonts w:ascii="Arial" w:hAnsi="Arial" w:cs="Arial"/>
          <w:sz w:val="24"/>
          <w:szCs w:val="24"/>
        </w:rPr>
        <w:t xml:space="preserve">Inform patients about their referral, including for radiology – that the time scale for investigation and management of their symptoms may be different to usual and </w:t>
      </w:r>
      <w:r w:rsidRPr="00611561">
        <w:rPr>
          <w:rFonts w:ascii="Arial" w:hAnsi="Arial" w:cs="Arial"/>
          <w:sz w:val="24"/>
          <w:szCs w:val="24"/>
        </w:rPr>
        <w:lastRenderedPageBreak/>
        <w:t xml:space="preserve">hospitals will try to plan investigations and treatments depending on clinical needs as well as to protect people from harm. </w:t>
      </w:r>
    </w:p>
    <w:p w14:paraId="4781FB39" w14:textId="77777777" w:rsidR="00FB5019" w:rsidRDefault="00FB5019" w:rsidP="00FB5019">
      <w:pPr>
        <w:autoSpaceDE w:val="0"/>
        <w:autoSpaceDN w:val="0"/>
        <w:adjustRightInd w:val="0"/>
        <w:spacing w:after="0" w:line="240" w:lineRule="auto"/>
        <w:rPr>
          <w:rFonts w:ascii="Arial" w:hAnsi="Arial" w:cs="Arial"/>
          <w:sz w:val="24"/>
          <w:szCs w:val="24"/>
        </w:rPr>
      </w:pPr>
    </w:p>
    <w:p w14:paraId="608F8E00" w14:textId="40C56C60" w:rsidR="00FB5019" w:rsidRDefault="00FB5019" w:rsidP="00FB501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All the 2ww PIL have been changed to include the additional advice for patients during the </w:t>
      </w:r>
      <w:proofErr w:type="spellStart"/>
      <w:r>
        <w:rPr>
          <w:rFonts w:ascii="Arial" w:hAnsi="Arial" w:cs="Arial"/>
          <w:sz w:val="24"/>
          <w:szCs w:val="24"/>
        </w:rPr>
        <w:t>Covid</w:t>
      </w:r>
      <w:proofErr w:type="spellEnd"/>
      <w:r>
        <w:rPr>
          <w:rFonts w:ascii="Arial" w:hAnsi="Arial" w:cs="Arial"/>
          <w:sz w:val="24"/>
          <w:szCs w:val="24"/>
        </w:rPr>
        <w:t xml:space="preserve"> 19 pandemic. </w:t>
      </w:r>
    </w:p>
    <w:p w14:paraId="70DB6707" w14:textId="77777777" w:rsidR="005344D4" w:rsidRDefault="005344D4" w:rsidP="00FB5019">
      <w:pPr>
        <w:autoSpaceDE w:val="0"/>
        <w:autoSpaceDN w:val="0"/>
        <w:adjustRightInd w:val="0"/>
        <w:spacing w:after="0" w:line="240" w:lineRule="auto"/>
        <w:rPr>
          <w:rFonts w:ascii="Arial" w:hAnsi="Arial" w:cs="Arial"/>
          <w:sz w:val="24"/>
          <w:szCs w:val="24"/>
        </w:rPr>
      </w:pPr>
    </w:p>
    <w:p w14:paraId="33BEFB8F" w14:textId="77777777" w:rsidR="005344D4" w:rsidRPr="006A4984" w:rsidRDefault="005344D4" w:rsidP="005344D4">
      <w:pPr>
        <w:autoSpaceDE w:val="0"/>
        <w:autoSpaceDN w:val="0"/>
        <w:adjustRightInd w:val="0"/>
        <w:spacing w:after="0" w:line="240" w:lineRule="auto"/>
        <w:rPr>
          <w:rFonts w:ascii="Arial" w:hAnsi="Arial" w:cs="Arial"/>
          <w:color w:val="000000" w:themeColor="text1"/>
          <w:sz w:val="24"/>
          <w:szCs w:val="24"/>
        </w:rPr>
      </w:pPr>
      <w:r w:rsidRPr="006A4984">
        <w:rPr>
          <w:rFonts w:ascii="Arial" w:hAnsi="Arial" w:cs="Arial"/>
          <w:b/>
          <w:bCs/>
          <w:color w:val="FF0000"/>
          <w:sz w:val="24"/>
          <w:szCs w:val="24"/>
        </w:rPr>
        <w:t>ACTION</w:t>
      </w:r>
      <w:r>
        <w:rPr>
          <w:rFonts w:ascii="Arial" w:hAnsi="Arial" w:cs="Arial"/>
          <w:b/>
          <w:bCs/>
          <w:color w:val="FF0000"/>
          <w:sz w:val="24"/>
          <w:szCs w:val="24"/>
        </w:rPr>
        <w:t xml:space="preserve">: </w:t>
      </w:r>
      <w:r>
        <w:rPr>
          <w:rFonts w:ascii="Arial" w:hAnsi="Arial" w:cs="Arial"/>
          <w:color w:val="000000" w:themeColor="text1"/>
          <w:sz w:val="24"/>
          <w:szCs w:val="24"/>
        </w:rPr>
        <w:t xml:space="preserve">Use the hyperlink on the 2ww referral for to access the patient information leaflet at the time of making the referral. </w:t>
      </w:r>
    </w:p>
    <w:p w14:paraId="7E477D19" w14:textId="77777777" w:rsidR="00FB5019" w:rsidRDefault="00FB5019" w:rsidP="00FB5019">
      <w:pPr>
        <w:autoSpaceDE w:val="0"/>
        <w:autoSpaceDN w:val="0"/>
        <w:adjustRightInd w:val="0"/>
        <w:spacing w:after="0" w:line="240" w:lineRule="auto"/>
        <w:rPr>
          <w:rFonts w:ascii="Arial" w:hAnsi="Arial" w:cs="Arial"/>
          <w:sz w:val="24"/>
          <w:szCs w:val="24"/>
        </w:rPr>
      </w:pPr>
    </w:p>
    <w:p w14:paraId="179725E4" w14:textId="77777777" w:rsidR="00FB5019" w:rsidRPr="00402296" w:rsidRDefault="00CD6ACA" w:rsidP="00FB5019">
      <w:pPr>
        <w:autoSpaceDE w:val="0"/>
        <w:autoSpaceDN w:val="0"/>
        <w:adjustRightInd w:val="0"/>
        <w:spacing w:after="0" w:line="240" w:lineRule="auto"/>
        <w:rPr>
          <w:rFonts w:ascii="Arial" w:hAnsi="Arial" w:cs="Arial"/>
          <w:color w:val="4472C4" w:themeColor="accent1"/>
          <w:sz w:val="24"/>
          <w:szCs w:val="24"/>
          <w:u w:val="single"/>
        </w:rPr>
      </w:pPr>
      <w:hyperlink r:id="rId13" w:history="1">
        <w:r w:rsidR="00FB5019" w:rsidRPr="00402296">
          <w:rPr>
            <w:rStyle w:val="Hyperlink"/>
            <w:rFonts w:ascii="Arial" w:hAnsi="Arial" w:cs="Arial"/>
            <w:color w:val="4472C4" w:themeColor="accent1"/>
            <w:sz w:val="24"/>
            <w:szCs w:val="24"/>
          </w:rPr>
          <w:t>https://www.northerncanceralliance.nhs.uk/pathway/early-diagnosis/supporting-primary-care/</w:t>
        </w:r>
      </w:hyperlink>
    </w:p>
    <w:p w14:paraId="1C954E68" w14:textId="77777777" w:rsidR="00FB5019" w:rsidRPr="0009056A" w:rsidRDefault="00FB5019" w:rsidP="00FB5019">
      <w:pPr>
        <w:autoSpaceDE w:val="0"/>
        <w:autoSpaceDN w:val="0"/>
        <w:adjustRightInd w:val="0"/>
        <w:spacing w:after="0" w:line="240" w:lineRule="auto"/>
        <w:rPr>
          <w:rFonts w:ascii="Arial" w:hAnsi="Arial" w:cs="Arial"/>
          <w:b/>
          <w:bCs/>
          <w:sz w:val="24"/>
          <w:szCs w:val="24"/>
        </w:rPr>
      </w:pPr>
    </w:p>
    <w:p w14:paraId="01180640" w14:textId="77777777" w:rsidR="006A4984" w:rsidRPr="00175B0F" w:rsidRDefault="006A4984" w:rsidP="006A4984">
      <w:pPr>
        <w:shd w:val="clear" w:color="auto" w:fill="FFFFFF"/>
        <w:spacing w:before="100" w:beforeAutospacing="1" w:after="100" w:afterAutospacing="1" w:line="240" w:lineRule="auto"/>
        <w:rPr>
          <w:rFonts w:ascii="Arial" w:eastAsia="Times New Roman" w:hAnsi="Arial" w:cs="Arial"/>
          <w:b/>
          <w:bCs/>
          <w:color w:val="4472C4" w:themeColor="accent1"/>
          <w:sz w:val="28"/>
          <w:szCs w:val="28"/>
          <w:u w:val="single"/>
          <w:lang w:eastAsia="en-GB"/>
        </w:rPr>
      </w:pPr>
      <w:r w:rsidRPr="00175B0F">
        <w:rPr>
          <w:rFonts w:ascii="Arial" w:eastAsia="Times New Roman" w:hAnsi="Arial" w:cs="Arial"/>
          <w:b/>
          <w:bCs/>
          <w:color w:val="4472C4" w:themeColor="accent1"/>
          <w:sz w:val="28"/>
          <w:szCs w:val="28"/>
          <w:u w:val="single"/>
          <w:lang w:eastAsia="en-GB"/>
        </w:rPr>
        <w:t>Screening</w:t>
      </w:r>
    </w:p>
    <w:p w14:paraId="11B47163" w14:textId="76A3239A" w:rsidR="006A4984" w:rsidRDefault="00FB5019" w:rsidP="006A4984">
      <w:pPr>
        <w:shd w:val="clear" w:color="auto" w:fill="FFFFFF"/>
        <w:spacing w:before="100" w:beforeAutospacing="1" w:after="100" w:afterAutospacing="1"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Some screening has been paused and will increase again as safe access to diagnostics expands. </w:t>
      </w:r>
      <w:r w:rsidR="006A4984" w:rsidRPr="00277ACF">
        <w:rPr>
          <w:rFonts w:ascii="Arial" w:eastAsia="Times New Roman" w:hAnsi="Arial" w:cs="Arial"/>
          <w:color w:val="222222"/>
          <w:sz w:val="24"/>
          <w:szCs w:val="24"/>
          <w:lang w:eastAsia="en-GB"/>
        </w:rPr>
        <w:t xml:space="preserve"> </w:t>
      </w:r>
    </w:p>
    <w:p w14:paraId="0C12EB0D" w14:textId="7E4AE159" w:rsidR="001B2C3D" w:rsidRPr="00175B0F" w:rsidRDefault="001B2C3D" w:rsidP="006A4984">
      <w:pPr>
        <w:shd w:val="clear" w:color="auto" w:fill="FFFFFF"/>
        <w:spacing w:before="100" w:beforeAutospacing="1" w:after="100" w:afterAutospacing="1" w:line="240" w:lineRule="auto"/>
        <w:jc w:val="both"/>
        <w:rPr>
          <w:rFonts w:ascii="Arial" w:eastAsia="Times New Roman" w:hAnsi="Arial" w:cs="Arial"/>
          <w:color w:val="4472C4" w:themeColor="accent1"/>
          <w:sz w:val="24"/>
          <w:szCs w:val="24"/>
          <w:lang w:eastAsia="en-GB"/>
        </w:rPr>
      </w:pPr>
      <w:r w:rsidRPr="00175B0F">
        <w:rPr>
          <w:rFonts w:ascii="Arial" w:eastAsia="Times New Roman" w:hAnsi="Arial" w:cs="Arial"/>
          <w:b/>
          <w:bCs/>
          <w:color w:val="4472C4" w:themeColor="accent1"/>
          <w:sz w:val="28"/>
          <w:szCs w:val="28"/>
          <w:u w:val="single"/>
          <w:lang w:eastAsia="en-GB"/>
        </w:rPr>
        <w:t>Tumour specific advice</w:t>
      </w:r>
    </w:p>
    <w:p w14:paraId="19B4018E" w14:textId="08B05EAD" w:rsidR="001B2C3D" w:rsidRDefault="001B2C3D" w:rsidP="006A4984">
      <w:pPr>
        <w:shd w:val="clear" w:color="auto" w:fill="FFFFFF"/>
        <w:spacing w:before="100" w:beforeAutospacing="1" w:after="100" w:afterAutospacing="1"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Some additional advice is here and will be updated as needed</w:t>
      </w:r>
    </w:p>
    <w:p w14:paraId="22834F08" w14:textId="38640CC2" w:rsidR="00611561" w:rsidRDefault="00CD6ACA" w:rsidP="00611561">
      <w:pPr>
        <w:spacing w:after="0" w:line="240" w:lineRule="auto"/>
        <w:rPr>
          <w:rFonts w:ascii="Calibri" w:eastAsia="Times New Roman" w:hAnsi="Calibri" w:cs="Calibri"/>
          <w:color w:val="000000"/>
          <w:sz w:val="24"/>
          <w:szCs w:val="24"/>
          <w:lang w:eastAsia="en-GB"/>
        </w:rPr>
      </w:pPr>
      <w:hyperlink r:id="rId14" w:history="1">
        <w:r w:rsidR="00575185" w:rsidRPr="0075078A">
          <w:rPr>
            <w:rStyle w:val="Hyperlink"/>
            <w:rFonts w:ascii="Calibri" w:eastAsia="Times New Roman" w:hAnsi="Calibri" w:cs="Calibri"/>
            <w:sz w:val="24"/>
            <w:szCs w:val="24"/>
            <w:lang w:eastAsia="en-GB"/>
          </w:rPr>
          <w:t>https://teamnet.clarity.co.uk/nescn/Topics/View/Details/fee1be83-e3dd-4afd-9a9d-ab8f016ee094</w:t>
        </w:r>
      </w:hyperlink>
    </w:p>
    <w:p w14:paraId="4290864C" w14:textId="77777777" w:rsidR="00575185" w:rsidRPr="00611561" w:rsidRDefault="00575185" w:rsidP="00611561">
      <w:pPr>
        <w:spacing w:after="0" w:line="240" w:lineRule="auto"/>
        <w:rPr>
          <w:rFonts w:ascii="Calibri" w:eastAsia="Times New Roman" w:hAnsi="Calibri" w:cs="Calibri"/>
          <w:color w:val="000000"/>
          <w:sz w:val="24"/>
          <w:szCs w:val="24"/>
          <w:lang w:eastAsia="en-GB"/>
        </w:rPr>
      </w:pPr>
    </w:p>
    <w:p w14:paraId="1E84A86F" w14:textId="77777777" w:rsidR="00611561" w:rsidRPr="00611561" w:rsidRDefault="00611561" w:rsidP="00611561">
      <w:pPr>
        <w:spacing w:after="0" w:line="240" w:lineRule="auto"/>
        <w:rPr>
          <w:rFonts w:ascii="Calibri" w:eastAsia="Times New Roman" w:hAnsi="Calibri" w:cs="Calibri"/>
          <w:color w:val="000000"/>
          <w:sz w:val="24"/>
          <w:szCs w:val="24"/>
          <w:lang w:eastAsia="en-GB"/>
        </w:rPr>
      </w:pPr>
      <w:r w:rsidRPr="00611561">
        <w:rPr>
          <w:rFonts w:ascii="Calibri" w:eastAsia="Times New Roman" w:hAnsi="Calibri" w:cs="Calibri"/>
          <w:color w:val="000000"/>
          <w:lang w:eastAsia="en-GB"/>
        </w:rPr>
        <w:t> </w:t>
      </w:r>
    </w:p>
    <w:p w14:paraId="7A17A87E" w14:textId="77777777" w:rsidR="00611561" w:rsidRPr="00611561" w:rsidRDefault="00611561" w:rsidP="00611561">
      <w:pPr>
        <w:spacing w:after="0" w:line="240" w:lineRule="auto"/>
        <w:rPr>
          <w:rFonts w:ascii="Calibri" w:eastAsia="Times New Roman" w:hAnsi="Calibri" w:cs="Calibri"/>
          <w:color w:val="000000"/>
          <w:sz w:val="24"/>
          <w:szCs w:val="24"/>
          <w:lang w:eastAsia="en-GB"/>
        </w:rPr>
      </w:pPr>
      <w:r w:rsidRPr="00611561">
        <w:rPr>
          <w:rFonts w:ascii="Calibri" w:eastAsia="Times New Roman" w:hAnsi="Calibri" w:cs="Calibri"/>
          <w:color w:val="000000"/>
          <w:lang w:eastAsia="en-GB"/>
        </w:rPr>
        <w:t> </w:t>
      </w:r>
    </w:p>
    <w:p w14:paraId="17FBB1B0" w14:textId="309479DC" w:rsidR="007322EA" w:rsidRPr="0037405B" w:rsidRDefault="00611561" w:rsidP="0037405B">
      <w:pPr>
        <w:spacing w:after="0" w:line="240" w:lineRule="auto"/>
        <w:rPr>
          <w:rFonts w:ascii="Calibri" w:eastAsia="Times New Roman" w:hAnsi="Calibri" w:cs="Calibri"/>
          <w:color w:val="000000"/>
          <w:sz w:val="24"/>
          <w:szCs w:val="24"/>
          <w:lang w:eastAsia="en-GB"/>
        </w:rPr>
      </w:pPr>
      <w:r w:rsidRPr="00611561">
        <w:rPr>
          <w:rFonts w:ascii="Calibri" w:eastAsia="Times New Roman" w:hAnsi="Calibri" w:cs="Calibri"/>
          <w:color w:val="000000"/>
          <w:lang w:eastAsia="en-GB"/>
        </w:rPr>
        <w:t> </w:t>
      </w:r>
    </w:p>
    <w:sectPr w:rsidR="007322EA" w:rsidRPr="0037405B" w:rsidSect="0011332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479C8"/>
    <w:multiLevelType w:val="hybridMultilevel"/>
    <w:tmpl w:val="D00D68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201D5D7"/>
    <w:multiLevelType w:val="hybridMultilevel"/>
    <w:tmpl w:val="22A666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48B30F1"/>
    <w:multiLevelType w:val="hybridMultilevel"/>
    <w:tmpl w:val="34642634"/>
    <w:lvl w:ilvl="0" w:tplc="742C1C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FD3936"/>
    <w:multiLevelType w:val="hybridMultilevel"/>
    <w:tmpl w:val="2D86B83A"/>
    <w:lvl w:ilvl="0" w:tplc="A65A76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36E3489"/>
    <w:multiLevelType w:val="hybridMultilevel"/>
    <w:tmpl w:val="A1D6022C"/>
    <w:lvl w:ilvl="0" w:tplc="CB5041BE">
      <w:start w:val="1"/>
      <w:numFmt w:val="decimal"/>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D7F"/>
    <w:rsid w:val="0009056A"/>
    <w:rsid w:val="00113320"/>
    <w:rsid w:val="001616ED"/>
    <w:rsid w:val="00175B0F"/>
    <w:rsid w:val="0019630B"/>
    <w:rsid w:val="001B2C3D"/>
    <w:rsid w:val="001E6D8A"/>
    <w:rsid w:val="00211DA7"/>
    <w:rsid w:val="00297ECC"/>
    <w:rsid w:val="002E6D8F"/>
    <w:rsid w:val="00334D03"/>
    <w:rsid w:val="0037405B"/>
    <w:rsid w:val="003A2D7F"/>
    <w:rsid w:val="00402296"/>
    <w:rsid w:val="004D1790"/>
    <w:rsid w:val="005344D4"/>
    <w:rsid w:val="00575185"/>
    <w:rsid w:val="00611561"/>
    <w:rsid w:val="006A0D9F"/>
    <w:rsid w:val="006A4984"/>
    <w:rsid w:val="00762458"/>
    <w:rsid w:val="00870F35"/>
    <w:rsid w:val="009445F4"/>
    <w:rsid w:val="00991FDB"/>
    <w:rsid w:val="00B05E1F"/>
    <w:rsid w:val="00B63398"/>
    <w:rsid w:val="00B932F9"/>
    <w:rsid w:val="00C33DB4"/>
    <w:rsid w:val="00CA34B0"/>
    <w:rsid w:val="00CD6ACA"/>
    <w:rsid w:val="00D23604"/>
    <w:rsid w:val="00D931EA"/>
    <w:rsid w:val="00EC337C"/>
    <w:rsid w:val="00FB5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D0C35EA"/>
  <w15:chartTrackingRefBased/>
  <w15:docId w15:val="{0AF46E04-A143-9044-A945-69C08D90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D7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D7F"/>
    <w:pPr>
      <w:ind w:left="720"/>
      <w:contextualSpacing/>
    </w:pPr>
  </w:style>
  <w:style w:type="table" w:styleId="TableGrid">
    <w:name w:val="Table Grid"/>
    <w:basedOn w:val="TableNormal"/>
    <w:uiPriority w:val="39"/>
    <w:rsid w:val="00991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1FDB"/>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09056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056A"/>
    <w:rPr>
      <w:rFonts w:ascii="Times New Roman" w:hAnsi="Times New Roman" w:cs="Times New Roman"/>
      <w:sz w:val="18"/>
      <w:szCs w:val="18"/>
    </w:rPr>
  </w:style>
  <w:style w:type="character" w:styleId="Hyperlink">
    <w:name w:val="Hyperlink"/>
    <w:basedOn w:val="DefaultParagraphFont"/>
    <w:uiPriority w:val="99"/>
    <w:unhideWhenUsed/>
    <w:rsid w:val="002E6D8F"/>
    <w:rPr>
      <w:color w:val="0563C1" w:themeColor="hyperlink"/>
      <w:u w:val="single"/>
    </w:rPr>
  </w:style>
  <w:style w:type="character" w:styleId="UnresolvedMention">
    <w:name w:val="Unresolved Mention"/>
    <w:basedOn w:val="DefaultParagraphFont"/>
    <w:uiPriority w:val="99"/>
    <w:semiHidden/>
    <w:unhideWhenUsed/>
    <w:rsid w:val="002E6D8F"/>
    <w:rPr>
      <w:color w:val="605E5C"/>
      <w:shd w:val="clear" w:color="auto" w:fill="E1DFDD"/>
    </w:rPr>
  </w:style>
  <w:style w:type="character" w:styleId="FollowedHyperlink">
    <w:name w:val="FollowedHyperlink"/>
    <w:basedOn w:val="DefaultParagraphFont"/>
    <w:uiPriority w:val="99"/>
    <w:semiHidden/>
    <w:unhideWhenUsed/>
    <w:rsid w:val="002E6D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9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ortherncanceralliance.nhs.uk/pathway/early-diagnosis/supporting-primary-care/" TargetMode="External"/><Relationship Id="rId3" Type="http://schemas.openxmlformats.org/officeDocument/2006/relationships/settings" Target="settings.xml"/><Relationship Id="rId7" Type="http://schemas.openxmlformats.org/officeDocument/2006/relationships/hyperlink" Target="http://www.northerncanceralliance.nhs.uk/pathway/early-diagnosis/supporting-primary-care/two-week-wait-referral-forms/" TargetMode="External"/><Relationship Id="rId12"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eamnet.clarity.co.uk/nescn/Topics/View/Details/fee1be83-e3dd-4afd-9a9d-ab8f016ee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Elliott</dc:creator>
  <cp:keywords/>
  <dc:description/>
  <cp:lastModifiedBy>Su Young</cp:lastModifiedBy>
  <cp:revision>2</cp:revision>
  <dcterms:created xsi:type="dcterms:W3CDTF">2020-06-26T13:31:00Z</dcterms:created>
  <dcterms:modified xsi:type="dcterms:W3CDTF">2020-06-26T13:31:00Z</dcterms:modified>
</cp:coreProperties>
</file>